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B8ED4E" w14:textId="77777777" w:rsidR="00680967" w:rsidRDefault="00A56E3B" w:rsidP="00680967">
      <w:pPr>
        <w:jc w:val="center"/>
        <w:rPr>
          <w:b/>
          <w:color w:val="000090"/>
          <w:sz w:val="32"/>
        </w:rPr>
      </w:pPr>
      <w:bookmarkStart w:id="0" w:name="_GoBack"/>
      <w:bookmarkEnd w:id="0"/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655DEB9D" wp14:editId="76931986">
            <wp:simplePos x="0" y="0"/>
            <wp:positionH relativeFrom="column">
              <wp:posOffset>4834890</wp:posOffset>
            </wp:positionH>
            <wp:positionV relativeFrom="paragraph">
              <wp:posOffset>-90805</wp:posOffset>
            </wp:positionV>
            <wp:extent cx="1271905" cy="895985"/>
            <wp:effectExtent l="0" t="0" r="0" b="0"/>
            <wp:wrapTight wrapText="bothSides">
              <wp:wrapPolygon edited="0">
                <wp:start x="0" y="0"/>
                <wp:lineTo x="0" y="21432"/>
                <wp:lineTo x="21352" y="21432"/>
                <wp:lineTo x="21352" y="0"/>
                <wp:lineTo x="0" y="0"/>
              </wp:wrapPolygon>
            </wp:wrapTight>
            <wp:docPr id="1" name="Picture 0" descr="Stafford Rotary Hands logo 4:27: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ord Rotary Hands logo 4:27:17.jpg"/>
                    <pic:cNvPicPr/>
                  </pic:nvPicPr>
                  <pic:blipFill>
                    <a:blip r:embed="rId8"/>
                    <a:srcRect l="23391" t="13680" r="26609" b="56027"/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0090"/>
          <w:sz w:val="32"/>
        </w:rPr>
        <w:drawing>
          <wp:anchor distT="0" distB="0" distL="114300" distR="114300" simplePos="0" relativeHeight="251659264" behindDoc="0" locked="0" layoutInCell="1" allowOverlap="1" wp14:anchorId="20717F95" wp14:editId="3D384248">
            <wp:simplePos x="0" y="0"/>
            <wp:positionH relativeFrom="column">
              <wp:posOffset>-200025</wp:posOffset>
            </wp:positionH>
            <wp:positionV relativeFrom="paragraph">
              <wp:posOffset>-200025</wp:posOffset>
            </wp:positionV>
            <wp:extent cx="188468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51" y="20829"/>
                <wp:lineTo x="21251" y="0"/>
                <wp:lineTo x="0" y="0"/>
              </wp:wrapPolygon>
            </wp:wrapTight>
            <wp:docPr id="2" name="Picture 2" descr="Rotary's new logo-sm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tary's new logo-smaller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0967">
        <w:rPr>
          <w:b/>
          <w:color w:val="000090"/>
          <w:sz w:val="32"/>
        </w:rPr>
        <w:t>Rotary Club of Stafford</w:t>
      </w:r>
    </w:p>
    <w:p w14:paraId="7DC6CF5D" w14:textId="2374BE14" w:rsidR="00F32939" w:rsidRDefault="00680967" w:rsidP="00680967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 xml:space="preserve"> </w:t>
      </w:r>
      <w:r w:rsidR="007A0F7C" w:rsidRPr="007A0F7C">
        <w:rPr>
          <w:b/>
          <w:color w:val="000090"/>
          <w:sz w:val="32"/>
        </w:rPr>
        <w:t xml:space="preserve">Stafford Rotary </w:t>
      </w:r>
      <w:r w:rsidR="00A56E3B">
        <w:rPr>
          <w:b/>
          <w:color w:val="000090"/>
          <w:sz w:val="32"/>
        </w:rPr>
        <w:t>F</w:t>
      </w:r>
      <w:r w:rsidR="007A0F7C" w:rsidRPr="007A0F7C">
        <w:rPr>
          <w:b/>
          <w:color w:val="000090"/>
          <w:sz w:val="32"/>
        </w:rPr>
        <w:t>oundation</w:t>
      </w:r>
    </w:p>
    <w:p w14:paraId="4F0E1174" w14:textId="77777777" w:rsidR="00E65E56" w:rsidRDefault="00E65E56" w:rsidP="00E65E56">
      <w:pPr>
        <w:jc w:val="center"/>
        <w:rPr>
          <w:b/>
          <w:color w:val="000090"/>
          <w:sz w:val="32"/>
        </w:rPr>
      </w:pPr>
    </w:p>
    <w:p w14:paraId="5E309208" w14:textId="77777777" w:rsidR="002C2063" w:rsidRDefault="00E65E56" w:rsidP="001266FC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 xml:space="preserve">     </w:t>
      </w:r>
      <w:r w:rsidR="00081F17">
        <w:rPr>
          <w:b/>
          <w:color w:val="000090"/>
          <w:sz w:val="32"/>
        </w:rPr>
        <w:t xml:space="preserve">                            </w:t>
      </w:r>
      <w:r w:rsidR="001266FC">
        <w:rPr>
          <w:b/>
          <w:color w:val="000090"/>
          <w:sz w:val="32"/>
        </w:rPr>
        <w:t xml:space="preserve">   </w:t>
      </w:r>
    </w:p>
    <w:p w14:paraId="42B3722A" w14:textId="77777777" w:rsidR="002C2063" w:rsidRDefault="002C2063" w:rsidP="001266FC">
      <w:pPr>
        <w:jc w:val="center"/>
        <w:rPr>
          <w:b/>
          <w:color w:val="000090"/>
          <w:sz w:val="32"/>
        </w:rPr>
      </w:pPr>
    </w:p>
    <w:p w14:paraId="792F7E76" w14:textId="77777777" w:rsidR="002C2063" w:rsidRDefault="001266FC" w:rsidP="001266FC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 xml:space="preserve">Service Project </w:t>
      </w:r>
      <w:r w:rsidR="00CE77D7">
        <w:rPr>
          <w:b/>
          <w:color w:val="000090"/>
          <w:sz w:val="32"/>
        </w:rPr>
        <w:t xml:space="preserve">Procedure </w:t>
      </w:r>
    </w:p>
    <w:p w14:paraId="69C073EB" w14:textId="2740DD31" w:rsidR="00E65E56" w:rsidRDefault="00CE77D7" w:rsidP="001266FC">
      <w:pPr>
        <w:jc w:val="center"/>
        <w:rPr>
          <w:b/>
          <w:color w:val="000090"/>
          <w:sz w:val="32"/>
        </w:rPr>
      </w:pPr>
      <w:r>
        <w:rPr>
          <w:b/>
          <w:color w:val="000090"/>
          <w:sz w:val="32"/>
        </w:rPr>
        <w:t>S</w:t>
      </w:r>
      <w:r w:rsidR="00707C1C">
        <w:rPr>
          <w:b/>
          <w:color w:val="000090"/>
          <w:sz w:val="32"/>
        </w:rPr>
        <w:t>ubmitting a G</w:t>
      </w:r>
      <w:r>
        <w:rPr>
          <w:b/>
          <w:color w:val="000090"/>
          <w:sz w:val="32"/>
        </w:rPr>
        <w:t xml:space="preserve">rant </w:t>
      </w:r>
      <w:r w:rsidR="00707C1C">
        <w:rPr>
          <w:b/>
          <w:color w:val="000090"/>
          <w:sz w:val="32"/>
        </w:rPr>
        <w:t>A</w:t>
      </w:r>
      <w:r>
        <w:rPr>
          <w:b/>
          <w:color w:val="000090"/>
          <w:sz w:val="32"/>
        </w:rPr>
        <w:t xml:space="preserve">pplication to the Stafford Rotary Foundation </w:t>
      </w:r>
    </w:p>
    <w:p w14:paraId="2A6052BC" w14:textId="77777777" w:rsidR="001266FC" w:rsidRPr="00A33188" w:rsidRDefault="001266FC" w:rsidP="001266FC">
      <w:pPr>
        <w:jc w:val="center"/>
        <w:rPr>
          <w:b/>
          <w:color w:val="000090"/>
          <w:sz w:val="10"/>
          <w:szCs w:val="10"/>
        </w:rPr>
      </w:pPr>
    </w:p>
    <w:p w14:paraId="4C52B04A" w14:textId="77777777" w:rsidR="001266FC" w:rsidRPr="00A33188" w:rsidRDefault="001266FC" w:rsidP="001266FC">
      <w:pPr>
        <w:rPr>
          <w:color w:val="000090"/>
          <w:sz w:val="18"/>
          <w:szCs w:val="18"/>
        </w:rPr>
      </w:pPr>
    </w:p>
    <w:p w14:paraId="06D370A7" w14:textId="43538B4D" w:rsidR="00E5403A" w:rsidRPr="002C2063" w:rsidRDefault="00CE77D7" w:rsidP="002C2063">
      <w:pPr>
        <w:pStyle w:val="ListParagraph"/>
        <w:numPr>
          <w:ilvl w:val="0"/>
          <w:numId w:val="2"/>
        </w:numPr>
        <w:spacing w:line="360" w:lineRule="auto"/>
        <w:rPr>
          <w:color w:val="000090"/>
          <w:sz w:val="28"/>
          <w:szCs w:val="28"/>
        </w:rPr>
      </w:pPr>
      <w:r w:rsidRPr="002C2063">
        <w:rPr>
          <w:color w:val="000090"/>
          <w:sz w:val="28"/>
          <w:szCs w:val="28"/>
        </w:rPr>
        <w:t>All requests for support to The Stafford Rotary Foundation (SRF) must have a Stafford Rotary Club (SRC) Project Sponsor who is a member of the SRC.</w:t>
      </w:r>
    </w:p>
    <w:p w14:paraId="74EBF27F" w14:textId="5194EFDD" w:rsidR="00CE77D7" w:rsidRPr="002C2063" w:rsidRDefault="00CE77D7" w:rsidP="002C2063">
      <w:pPr>
        <w:pStyle w:val="ListParagraph"/>
        <w:numPr>
          <w:ilvl w:val="0"/>
          <w:numId w:val="2"/>
        </w:numPr>
        <w:spacing w:line="360" w:lineRule="auto"/>
        <w:rPr>
          <w:color w:val="000090"/>
          <w:sz w:val="28"/>
          <w:szCs w:val="28"/>
        </w:rPr>
      </w:pPr>
      <w:r w:rsidRPr="002C2063">
        <w:rPr>
          <w:color w:val="000090"/>
          <w:sz w:val="28"/>
          <w:szCs w:val="28"/>
        </w:rPr>
        <w:t>The project sponsor must obtain a copy of the Service Project Grant Application and complete it in its entirety.</w:t>
      </w:r>
    </w:p>
    <w:p w14:paraId="7713E714" w14:textId="1AC2DD7C" w:rsidR="00CE77D7" w:rsidRPr="002C2063" w:rsidRDefault="00CE77D7" w:rsidP="002C2063">
      <w:pPr>
        <w:pStyle w:val="ListParagraph"/>
        <w:numPr>
          <w:ilvl w:val="0"/>
          <w:numId w:val="2"/>
        </w:numPr>
        <w:spacing w:line="360" w:lineRule="auto"/>
        <w:rPr>
          <w:color w:val="000090"/>
          <w:sz w:val="28"/>
          <w:szCs w:val="28"/>
        </w:rPr>
      </w:pPr>
      <w:r w:rsidRPr="002C2063">
        <w:rPr>
          <w:color w:val="000090"/>
          <w:sz w:val="28"/>
          <w:szCs w:val="28"/>
        </w:rPr>
        <w:t xml:space="preserve">The completed Service Project Grant Application is then submitted by the Project Sponsor to the chair of the appropriate avenue of </w:t>
      </w:r>
      <w:r w:rsidR="00707C1C">
        <w:rPr>
          <w:color w:val="000090"/>
          <w:sz w:val="28"/>
          <w:szCs w:val="28"/>
        </w:rPr>
        <w:t xml:space="preserve">service: </w:t>
      </w:r>
      <w:r w:rsidRPr="002C2063">
        <w:rPr>
          <w:color w:val="000090"/>
          <w:sz w:val="28"/>
          <w:szCs w:val="28"/>
        </w:rPr>
        <w:t xml:space="preserve"> Vocational, Community, </w:t>
      </w:r>
      <w:r w:rsidR="00707C1C">
        <w:rPr>
          <w:color w:val="000090"/>
          <w:sz w:val="28"/>
          <w:szCs w:val="28"/>
        </w:rPr>
        <w:t xml:space="preserve">International, </w:t>
      </w:r>
      <w:proofErr w:type="gramStart"/>
      <w:r w:rsidR="00707C1C">
        <w:rPr>
          <w:color w:val="000090"/>
          <w:sz w:val="28"/>
          <w:szCs w:val="28"/>
        </w:rPr>
        <w:t>Youth</w:t>
      </w:r>
      <w:proofErr w:type="gramEnd"/>
      <w:r w:rsidR="002C2063" w:rsidRPr="002C2063">
        <w:rPr>
          <w:color w:val="000090"/>
          <w:sz w:val="28"/>
          <w:szCs w:val="28"/>
        </w:rPr>
        <w:t>.</w:t>
      </w:r>
    </w:p>
    <w:p w14:paraId="2803BD61" w14:textId="79E0D83A" w:rsidR="002C2063" w:rsidRPr="002C2063" w:rsidRDefault="002C2063" w:rsidP="002C2063">
      <w:pPr>
        <w:pStyle w:val="ListParagraph"/>
        <w:numPr>
          <w:ilvl w:val="0"/>
          <w:numId w:val="2"/>
        </w:numPr>
        <w:spacing w:line="360" w:lineRule="auto"/>
        <w:rPr>
          <w:color w:val="000090"/>
          <w:sz w:val="28"/>
          <w:szCs w:val="28"/>
        </w:rPr>
      </w:pPr>
      <w:r w:rsidRPr="002C2063">
        <w:rPr>
          <w:color w:val="000090"/>
          <w:sz w:val="28"/>
          <w:szCs w:val="28"/>
        </w:rPr>
        <w:t>The Avenue of Service Chair reviews the application and forwards it to the SRC Board of Directors with a positive or negative recommendation for review by the Board.</w:t>
      </w:r>
    </w:p>
    <w:p w14:paraId="3463F5FE" w14:textId="0A2F933F" w:rsidR="002C2063" w:rsidRPr="002C2063" w:rsidRDefault="002C2063" w:rsidP="002C2063">
      <w:pPr>
        <w:pStyle w:val="ListParagraph"/>
        <w:numPr>
          <w:ilvl w:val="0"/>
          <w:numId w:val="2"/>
        </w:numPr>
        <w:spacing w:line="360" w:lineRule="auto"/>
        <w:rPr>
          <w:color w:val="000090"/>
          <w:sz w:val="28"/>
          <w:szCs w:val="28"/>
        </w:rPr>
      </w:pPr>
      <w:r w:rsidRPr="002C2063">
        <w:rPr>
          <w:color w:val="000090"/>
          <w:sz w:val="28"/>
          <w:szCs w:val="28"/>
        </w:rPr>
        <w:t>If the SRC Board approves the proposal, the application is forwarded to the Board of Trustees of the SRF for review and final funding decision.</w:t>
      </w:r>
    </w:p>
    <w:sectPr w:rsidR="002C2063" w:rsidRPr="002C2063" w:rsidSect="00065554">
      <w:footerReference w:type="even" r:id="rId10"/>
      <w:footerReference w:type="default" r:id="rId11"/>
      <w:type w:val="continuous"/>
      <w:pgSz w:w="12240" w:h="15840"/>
      <w:pgMar w:top="1440" w:right="1296" w:bottom="1224" w:left="1296" w:header="720" w:footer="720" w:gutter="0"/>
      <w:pgBorders w:offsetFrom="page">
        <w:top w:val="double" w:sz="6" w:space="24" w:color="17365D" w:themeColor="text2" w:themeShade="BF"/>
        <w:left w:val="double" w:sz="6" w:space="24" w:color="17365D" w:themeColor="text2" w:themeShade="BF"/>
        <w:bottom w:val="double" w:sz="6" w:space="24" w:color="17365D" w:themeColor="text2" w:themeShade="BF"/>
        <w:right w:val="double" w:sz="6" w:space="24" w:color="17365D" w:themeColor="text2" w:themeShade="B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B6DE3E" w14:textId="77777777" w:rsidR="00731774" w:rsidRDefault="00731774" w:rsidP="00680967">
      <w:r>
        <w:separator/>
      </w:r>
    </w:p>
  </w:endnote>
  <w:endnote w:type="continuationSeparator" w:id="0">
    <w:p w14:paraId="79E17B82" w14:textId="77777777" w:rsidR="00731774" w:rsidRDefault="00731774" w:rsidP="0068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2907030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3386876" w14:textId="60E5C868" w:rsidR="00680967" w:rsidRDefault="00680967" w:rsidP="0071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908482" w14:textId="77777777" w:rsidR="00680967" w:rsidRDefault="00680967" w:rsidP="006809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5967944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8427195" w14:textId="08423E68" w:rsidR="00680967" w:rsidRDefault="00680967" w:rsidP="007178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145FD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C7B7B9F" w14:textId="77777777" w:rsidR="00680967" w:rsidRDefault="00680967" w:rsidP="00680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8F2F3" w14:textId="77777777" w:rsidR="00731774" w:rsidRDefault="00731774" w:rsidP="00680967">
      <w:r>
        <w:separator/>
      </w:r>
    </w:p>
  </w:footnote>
  <w:footnote w:type="continuationSeparator" w:id="0">
    <w:p w14:paraId="4678FC1C" w14:textId="77777777" w:rsidR="00731774" w:rsidRDefault="00731774" w:rsidP="00680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95601"/>
    <w:multiLevelType w:val="hybridMultilevel"/>
    <w:tmpl w:val="FD961DBA"/>
    <w:lvl w:ilvl="0" w:tplc="536EF336">
      <w:start w:val="1"/>
      <w:numFmt w:val="decimal"/>
      <w:lvlText w:val="%1."/>
      <w:lvlJc w:val="left"/>
      <w:pPr>
        <w:ind w:left="76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D3A38"/>
    <w:multiLevelType w:val="hybridMultilevel"/>
    <w:tmpl w:val="59020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7C"/>
    <w:rsid w:val="00065554"/>
    <w:rsid w:val="00066201"/>
    <w:rsid w:val="00081F17"/>
    <w:rsid w:val="001145FD"/>
    <w:rsid w:val="001266FC"/>
    <w:rsid w:val="00194030"/>
    <w:rsid w:val="001E5EC5"/>
    <w:rsid w:val="001F20AB"/>
    <w:rsid w:val="00203A8C"/>
    <w:rsid w:val="00293B56"/>
    <w:rsid w:val="002C2063"/>
    <w:rsid w:val="002E1BB1"/>
    <w:rsid w:val="003E6CF6"/>
    <w:rsid w:val="004D78EF"/>
    <w:rsid w:val="005153F1"/>
    <w:rsid w:val="0055322B"/>
    <w:rsid w:val="00600DE7"/>
    <w:rsid w:val="00680967"/>
    <w:rsid w:val="00707C1C"/>
    <w:rsid w:val="00731774"/>
    <w:rsid w:val="007A0F7C"/>
    <w:rsid w:val="008F1E0E"/>
    <w:rsid w:val="00A33188"/>
    <w:rsid w:val="00A56E3B"/>
    <w:rsid w:val="00B43992"/>
    <w:rsid w:val="00B6665A"/>
    <w:rsid w:val="00B82C27"/>
    <w:rsid w:val="00B859A6"/>
    <w:rsid w:val="00C72D77"/>
    <w:rsid w:val="00CE77D7"/>
    <w:rsid w:val="00DD6303"/>
    <w:rsid w:val="00E45449"/>
    <w:rsid w:val="00E5403A"/>
    <w:rsid w:val="00E65E56"/>
    <w:rsid w:val="00EC5C34"/>
    <w:rsid w:val="00EE47A2"/>
    <w:rsid w:val="00F3293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8328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67"/>
  </w:style>
  <w:style w:type="character" w:styleId="PageNumber">
    <w:name w:val="page number"/>
    <w:basedOn w:val="DefaultParagraphFont"/>
    <w:uiPriority w:val="99"/>
    <w:semiHidden/>
    <w:unhideWhenUsed/>
    <w:rsid w:val="006809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F7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809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967"/>
  </w:style>
  <w:style w:type="character" w:styleId="PageNumber">
    <w:name w:val="page number"/>
    <w:basedOn w:val="DefaultParagraphFont"/>
    <w:uiPriority w:val="99"/>
    <w:semiHidden/>
    <w:unhideWhenUsed/>
    <w:rsid w:val="00680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Sandra/Duckworth</dc:creator>
  <cp:lastModifiedBy>Toshiba-User</cp:lastModifiedBy>
  <cp:revision>2</cp:revision>
  <cp:lastPrinted>2018-08-01T23:17:00Z</cp:lastPrinted>
  <dcterms:created xsi:type="dcterms:W3CDTF">2018-08-17T01:09:00Z</dcterms:created>
  <dcterms:modified xsi:type="dcterms:W3CDTF">2018-08-17T01:09:00Z</dcterms:modified>
</cp:coreProperties>
</file>